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C04F5" w14:textId="77777777" w:rsidR="0066469A" w:rsidRPr="0066469A" w:rsidRDefault="0066469A" w:rsidP="0066469A">
      <w:pPr>
        <w:pStyle w:val="NormalnyWeb"/>
        <w:pageBreakBefore/>
        <w:spacing w:after="0" w:line="360" w:lineRule="auto"/>
        <w:jc w:val="right"/>
        <w:rPr>
          <w:rFonts w:ascii="Arial" w:hAnsi="Arial" w:cs="Arial"/>
        </w:rPr>
      </w:pPr>
      <w:r w:rsidRPr="0066469A">
        <w:rPr>
          <w:rFonts w:ascii="Arial" w:hAnsi="Arial" w:cs="Arial"/>
        </w:rPr>
        <w:t>Działdowo, 29.10.2021 r.</w:t>
      </w:r>
    </w:p>
    <w:p w14:paraId="7FAFCD94" w14:textId="77777777" w:rsidR="0066469A" w:rsidRPr="0066469A" w:rsidRDefault="0066469A" w:rsidP="0066469A">
      <w:pPr>
        <w:pStyle w:val="NormalnyWeb"/>
        <w:spacing w:after="0" w:line="360" w:lineRule="auto"/>
        <w:rPr>
          <w:rFonts w:ascii="Arial" w:hAnsi="Arial" w:cs="Arial"/>
        </w:rPr>
      </w:pPr>
      <w:r w:rsidRPr="0066469A">
        <w:rPr>
          <w:rFonts w:ascii="Arial" w:hAnsi="Arial" w:cs="Arial"/>
        </w:rPr>
        <w:t>FN.1431.7.2021</w:t>
      </w:r>
    </w:p>
    <w:p w14:paraId="2D0E3505" w14:textId="77777777" w:rsidR="0066469A" w:rsidRPr="0066469A" w:rsidRDefault="0066469A" w:rsidP="0066469A">
      <w:pPr>
        <w:pStyle w:val="NormalnyWeb"/>
        <w:spacing w:after="0" w:line="360" w:lineRule="auto"/>
        <w:rPr>
          <w:rFonts w:ascii="Arial" w:hAnsi="Arial" w:cs="Arial"/>
        </w:rPr>
      </w:pPr>
    </w:p>
    <w:p w14:paraId="1514C11C" w14:textId="77777777" w:rsidR="0066469A" w:rsidRPr="0066469A" w:rsidRDefault="0066469A" w:rsidP="0066469A">
      <w:pPr>
        <w:pStyle w:val="NormalnyWeb"/>
        <w:spacing w:after="0" w:line="360" w:lineRule="auto"/>
        <w:jc w:val="center"/>
        <w:rPr>
          <w:rFonts w:ascii="Arial" w:hAnsi="Arial" w:cs="Arial"/>
        </w:rPr>
      </w:pPr>
      <w:r w:rsidRPr="0066469A">
        <w:rPr>
          <w:rFonts w:ascii="Arial" w:hAnsi="Arial" w:cs="Arial"/>
          <w:b/>
          <w:bCs/>
        </w:rPr>
        <w:t>Informacja za III kwartał 2021 r.</w:t>
      </w:r>
    </w:p>
    <w:p w14:paraId="3AC98610" w14:textId="77777777" w:rsidR="0066469A" w:rsidRDefault="0066469A" w:rsidP="0066469A">
      <w:pPr>
        <w:pStyle w:val="NormalnyWeb"/>
        <w:spacing w:after="0" w:line="480" w:lineRule="auto"/>
        <w:rPr>
          <w:rFonts w:ascii="Arial" w:hAnsi="Arial" w:cs="Arial"/>
        </w:rPr>
      </w:pPr>
    </w:p>
    <w:p w14:paraId="502F3610" w14:textId="089E44FE" w:rsidR="0066469A" w:rsidRPr="0066469A" w:rsidRDefault="0066469A" w:rsidP="0066469A">
      <w:pPr>
        <w:pStyle w:val="NormalnyWeb"/>
        <w:spacing w:after="0" w:line="480" w:lineRule="auto"/>
        <w:rPr>
          <w:rFonts w:ascii="Arial" w:hAnsi="Arial" w:cs="Arial"/>
        </w:rPr>
      </w:pPr>
      <w:r w:rsidRPr="0066469A">
        <w:rPr>
          <w:rFonts w:ascii="Arial" w:hAnsi="Arial" w:cs="Arial"/>
        </w:rPr>
        <w:t>Zgodnie z art. 37 ustawy z dnia 27 sierpnia 2009 r. o finansach publicznych (Dz. U. z 2021 r. poz. 305 ze zm.) informuję:</w:t>
      </w:r>
    </w:p>
    <w:p w14:paraId="3E39EBBD" w14:textId="77777777" w:rsidR="0066469A" w:rsidRPr="0066469A" w:rsidRDefault="0066469A" w:rsidP="0066469A">
      <w:pPr>
        <w:pStyle w:val="NormalnyWeb"/>
        <w:numPr>
          <w:ilvl w:val="0"/>
          <w:numId w:val="1"/>
        </w:numPr>
        <w:spacing w:after="0" w:line="480" w:lineRule="auto"/>
        <w:rPr>
          <w:rFonts w:ascii="Arial" w:hAnsi="Arial" w:cs="Arial"/>
        </w:rPr>
      </w:pPr>
      <w:r w:rsidRPr="0066469A">
        <w:rPr>
          <w:rFonts w:ascii="Arial" w:hAnsi="Arial" w:cs="Arial"/>
        </w:rPr>
        <w:t xml:space="preserve">Wykonanie budżetu za III kwartał 2021 r. przedstawiają sprawozdania Rb-NDS, Rb-27S, </w:t>
      </w:r>
      <w:r w:rsidRPr="0066469A">
        <w:rPr>
          <w:rFonts w:ascii="Arial" w:hAnsi="Arial" w:cs="Arial"/>
        </w:rPr>
        <w:br/>
        <w:t>Rb-28S, w załączeniu.</w:t>
      </w:r>
    </w:p>
    <w:p w14:paraId="4F158907" w14:textId="6028D9B8" w:rsidR="0066469A" w:rsidRPr="0066469A" w:rsidRDefault="0066469A" w:rsidP="0066469A">
      <w:pPr>
        <w:pStyle w:val="NormalnyWeb"/>
        <w:numPr>
          <w:ilvl w:val="0"/>
          <w:numId w:val="1"/>
        </w:numPr>
        <w:spacing w:after="0" w:line="480" w:lineRule="auto"/>
        <w:rPr>
          <w:rFonts w:ascii="Arial" w:hAnsi="Arial" w:cs="Arial"/>
        </w:rPr>
      </w:pPr>
      <w:r w:rsidRPr="0066469A">
        <w:rPr>
          <w:rFonts w:ascii="Arial" w:hAnsi="Arial" w:cs="Arial"/>
        </w:rPr>
        <w:t>W III kwartale br. nie dokonano umorzeń niepodatkowych należności budżetowych, o których mowa w art. 60 ustawy o finansach publicznych.</w:t>
      </w:r>
    </w:p>
    <w:p w14:paraId="07DA27EF" w14:textId="77777777" w:rsidR="00B575EE" w:rsidRPr="0066469A" w:rsidRDefault="00B575EE" w:rsidP="0066469A">
      <w:pPr>
        <w:rPr>
          <w:rFonts w:ascii="Arial" w:hAnsi="Arial" w:cs="Arial"/>
        </w:rPr>
      </w:pPr>
    </w:p>
    <w:sectPr w:rsidR="00B575EE" w:rsidRPr="006646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2F11C4"/>
    <w:multiLevelType w:val="multilevel"/>
    <w:tmpl w:val="5D60B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69A"/>
    <w:rsid w:val="0066469A"/>
    <w:rsid w:val="00B5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4BBE5"/>
  <w15:chartTrackingRefBased/>
  <w15:docId w15:val="{B5F27C65-BF0A-4BEF-9A4F-5A49E37C3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6469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53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379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Marcin</cp:lastModifiedBy>
  <cp:revision>1</cp:revision>
  <dcterms:created xsi:type="dcterms:W3CDTF">2021-11-15T14:15:00Z</dcterms:created>
  <dcterms:modified xsi:type="dcterms:W3CDTF">2021-11-15T14:17:00Z</dcterms:modified>
</cp:coreProperties>
</file>